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E6FF5" w14:textId="77777777" w:rsidR="008D703E" w:rsidRDefault="00131CF9">
      <w:pPr>
        <w:spacing w:after="73"/>
        <w:ind w:right="322"/>
        <w:jc w:val="center"/>
      </w:pPr>
      <w:r>
        <w:rPr>
          <w:noProof/>
        </w:rPr>
        <w:drawing>
          <wp:anchor distT="0" distB="0" distL="114300" distR="114300" simplePos="0" relativeHeight="251658240" behindDoc="0" locked="0" layoutInCell="1" allowOverlap="0" wp14:anchorId="0B46F7DA" wp14:editId="3C9F2091">
            <wp:simplePos x="0" y="0"/>
            <wp:positionH relativeFrom="column">
              <wp:posOffset>-355599</wp:posOffset>
            </wp:positionH>
            <wp:positionV relativeFrom="paragraph">
              <wp:posOffset>-46043</wp:posOffset>
            </wp:positionV>
            <wp:extent cx="1439545" cy="1007745"/>
            <wp:effectExtent l="0" t="0" r="0" b="0"/>
            <wp:wrapSquare wrapText="bothSides"/>
            <wp:docPr id="276" name="Picture 276"/>
            <wp:cNvGraphicFramePr/>
            <a:graphic xmlns:a="http://schemas.openxmlformats.org/drawingml/2006/main">
              <a:graphicData uri="http://schemas.openxmlformats.org/drawingml/2006/picture">
                <pic:pic xmlns:pic="http://schemas.openxmlformats.org/drawingml/2006/picture">
                  <pic:nvPicPr>
                    <pic:cNvPr id="276" name="Picture 276"/>
                    <pic:cNvPicPr/>
                  </pic:nvPicPr>
                  <pic:blipFill>
                    <a:blip r:embed="rId4"/>
                    <a:stretch>
                      <a:fillRect/>
                    </a:stretch>
                  </pic:blipFill>
                  <pic:spPr>
                    <a:xfrm>
                      <a:off x="0" y="0"/>
                      <a:ext cx="1439545" cy="1007745"/>
                    </a:xfrm>
                    <a:prstGeom prst="rect">
                      <a:avLst/>
                    </a:prstGeom>
                  </pic:spPr>
                </pic:pic>
              </a:graphicData>
            </a:graphic>
          </wp:anchor>
        </w:drawing>
      </w:r>
      <w:r>
        <w:rPr>
          <w:rFonts w:ascii="Arial" w:eastAsia="Arial" w:hAnsi="Arial" w:cs="Arial"/>
          <w:b/>
          <w:sz w:val="36"/>
        </w:rPr>
        <w:t xml:space="preserve">OBHAG Programme 2026 </w:t>
      </w:r>
    </w:p>
    <w:p w14:paraId="0109CE6B" w14:textId="77777777" w:rsidR="008D703E" w:rsidRDefault="00131CF9">
      <w:pPr>
        <w:spacing w:after="272" w:line="251" w:lineRule="auto"/>
        <w:ind w:left="1941" w:hanging="40"/>
        <w:jc w:val="both"/>
      </w:pPr>
      <w:r>
        <w:rPr>
          <w:rFonts w:ascii="Arial" w:eastAsia="Arial" w:hAnsi="Arial" w:cs="Arial"/>
        </w:rPr>
        <w:t xml:space="preserve">Indoor meetings are held at Oswestry Methodist Church Hall, Castle Street, Oswestry SY11 1JZ, normally on the second Friday of the month, with some visits arranged during the summer.     </w:t>
      </w:r>
    </w:p>
    <w:p w14:paraId="70408C20" w14:textId="77777777" w:rsidR="008D703E" w:rsidRDefault="00131CF9">
      <w:pPr>
        <w:spacing w:after="347"/>
        <w:ind w:right="565"/>
        <w:jc w:val="center"/>
      </w:pPr>
      <w:r>
        <w:rPr>
          <w:rFonts w:ascii="Arial" w:eastAsia="Arial" w:hAnsi="Arial" w:cs="Arial"/>
        </w:rPr>
        <w:t xml:space="preserve">Entry fee to meetings: Members £2, visitors £5. </w:t>
      </w:r>
    </w:p>
    <w:p w14:paraId="774C9CBC" w14:textId="77777777" w:rsidR="008D703E" w:rsidRDefault="00131CF9">
      <w:pPr>
        <w:spacing w:after="0"/>
        <w:ind w:right="565"/>
        <w:jc w:val="center"/>
      </w:pPr>
      <w:r>
        <w:rPr>
          <w:rFonts w:ascii="Arial" w:eastAsia="Arial" w:hAnsi="Arial" w:cs="Arial"/>
          <w:b/>
          <w:sz w:val="32"/>
        </w:rPr>
        <w:t xml:space="preserve">NEXT EVENT </w:t>
      </w:r>
    </w:p>
    <w:tbl>
      <w:tblPr>
        <w:tblStyle w:val="TableGrid"/>
        <w:tblW w:w="9655" w:type="dxa"/>
        <w:tblInd w:w="-1131" w:type="dxa"/>
        <w:tblLook w:val="04A0" w:firstRow="1" w:lastRow="0" w:firstColumn="1" w:lastColumn="0" w:noHBand="0" w:noVBand="1"/>
      </w:tblPr>
      <w:tblGrid>
        <w:gridCol w:w="3402"/>
        <w:gridCol w:w="6253"/>
      </w:tblGrid>
      <w:tr w:rsidR="008D703E" w14:paraId="2C3B0C84" w14:textId="77777777">
        <w:trPr>
          <w:trHeight w:val="794"/>
        </w:trPr>
        <w:tc>
          <w:tcPr>
            <w:tcW w:w="3402" w:type="dxa"/>
            <w:tcBorders>
              <w:top w:val="nil"/>
              <w:left w:val="nil"/>
              <w:bottom w:val="nil"/>
              <w:right w:val="nil"/>
            </w:tcBorders>
          </w:tcPr>
          <w:p w14:paraId="5125E071" w14:textId="092278E8" w:rsidR="008D703E" w:rsidRDefault="00F92580">
            <w:r>
              <w:rPr>
                <w:rFonts w:ascii="Arial" w:eastAsia="Arial" w:hAnsi="Arial" w:cs="Arial"/>
                <w:b/>
              </w:rPr>
              <w:t>Friday 13th November 7.30pm</w:t>
            </w:r>
            <w:r w:rsidR="00131CF9">
              <w:rPr>
                <w:rFonts w:ascii="Arial" w:eastAsia="Arial" w:hAnsi="Arial" w:cs="Arial"/>
                <w:b/>
              </w:rPr>
              <w:t xml:space="preserve"> </w:t>
            </w:r>
          </w:p>
        </w:tc>
        <w:tc>
          <w:tcPr>
            <w:tcW w:w="6254" w:type="dxa"/>
            <w:tcBorders>
              <w:top w:val="nil"/>
              <w:left w:val="nil"/>
              <w:bottom w:val="nil"/>
              <w:right w:val="nil"/>
            </w:tcBorders>
          </w:tcPr>
          <w:p w14:paraId="5894A057" w14:textId="5BBB2E19" w:rsidR="00F92580" w:rsidRDefault="00F92580" w:rsidP="00090FD7">
            <w:pPr>
              <w:rPr>
                <w:rFonts w:ascii="Arial" w:eastAsia="Arial" w:hAnsi="Arial" w:cs="Arial"/>
              </w:rPr>
            </w:pPr>
            <w:r>
              <w:rPr>
                <w:rFonts w:ascii="Arial" w:eastAsia="Arial" w:hAnsi="Arial" w:cs="Arial"/>
                <w:b/>
              </w:rPr>
              <w:t>Professor Henry Chapman</w:t>
            </w:r>
            <w:r>
              <w:rPr>
                <w:rFonts w:ascii="Arial" w:eastAsia="Arial" w:hAnsi="Arial" w:cs="Arial"/>
              </w:rPr>
              <w:t xml:space="preserve">, </w:t>
            </w:r>
            <w:r>
              <w:rPr>
                <w:rFonts w:ascii="Arial" w:eastAsia="Arial" w:hAnsi="Arial" w:cs="Arial"/>
                <w:i/>
              </w:rPr>
              <w:t xml:space="preserve">“Excavations at the Berth, a </w:t>
            </w:r>
            <w:proofErr w:type="spellStart"/>
            <w:r>
              <w:rPr>
                <w:rFonts w:ascii="Arial" w:eastAsia="Arial" w:hAnsi="Arial" w:cs="Arial"/>
                <w:i/>
              </w:rPr>
              <w:t>lowlying</w:t>
            </w:r>
            <w:proofErr w:type="spellEnd"/>
            <w:r>
              <w:rPr>
                <w:rFonts w:ascii="Arial" w:eastAsia="Arial" w:hAnsi="Arial" w:cs="Arial"/>
                <w:i/>
              </w:rPr>
              <w:t xml:space="preserve"> marsh fort near Baschurch”</w:t>
            </w:r>
          </w:p>
          <w:p w14:paraId="52F9328F" w14:textId="2469A33C" w:rsidR="00090FD7" w:rsidRDefault="00090FD7" w:rsidP="00090FD7">
            <w:pPr>
              <w:rPr>
                <w:rFonts w:ascii="Arial" w:eastAsia="Arial" w:hAnsi="Arial" w:cs="Arial"/>
              </w:rPr>
            </w:pPr>
          </w:p>
          <w:p w14:paraId="3A6E157C" w14:textId="37B918CD" w:rsidR="008D703E" w:rsidRDefault="00131CF9">
            <w:r>
              <w:rPr>
                <w:rFonts w:ascii="Arial" w:eastAsia="Arial" w:hAnsi="Arial" w:cs="Arial"/>
              </w:rPr>
              <w:t xml:space="preserve">- - - - - - - - - - - - - - - - - - - - - </w:t>
            </w:r>
          </w:p>
        </w:tc>
      </w:tr>
      <w:tr w:rsidR="008D703E" w14:paraId="7F6CC9E8" w14:textId="77777777">
        <w:trPr>
          <w:trHeight w:val="720"/>
        </w:trPr>
        <w:tc>
          <w:tcPr>
            <w:tcW w:w="3402" w:type="dxa"/>
            <w:tcBorders>
              <w:top w:val="nil"/>
              <w:left w:val="nil"/>
              <w:bottom w:val="nil"/>
              <w:right w:val="nil"/>
            </w:tcBorders>
          </w:tcPr>
          <w:p w14:paraId="705BEEF4" w14:textId="77777777" w:rsidR="008D703E" w:rsidRDefault="00131CF9">
            <w:proofErr w:type="gramStart"/>
            <w:r>
              <w:rPr>
                <w:rFonts w:ascii="Arial" w:eastAsia="Arial" w:hAnsi="Arial" w:cs="Arial"/>
              </w:rPr>
              <w:t>Friday  9</w:t>
            </w:r>
            <w:proofErr w:type="gramEnd"/>
            <w:r>
              <w:rPr>
                <w:rFonts w:ascii="Arial" w:eastAsia="Arial" w:hAnsi="Arial" w:cs="Arial"/>
              </w:rPr>
              <w:t>th January 7.30pm</w:t>
            </w:r>
            <w:r>
              <w:rPr>
                <w:rFonts w:ascii="Arial" w:eastAsia="Arial" w:hAnsi="Arial" w:cs="Arial"/>
                <w:b/>
              </w:rPr>
              <w:t xml:space="preserve"> </w:t>
            </w:r>
          </w:p>
        </w:tc>
        <w:tc>
          <w:tcPr>
            <w:tcW w:w="6254" w:type="dxa"/>
            <w:tcBorders>
              <w:top w:val="nil"/>
              <w:left w:val="nil"/>
              <w:bottom w:val="nil"/>
              <w:right w:val="nil"/>
            </w:tcBorders>
            <w:vAlign w:val="center"/>
          </w:tcPr>
          <w:p w14:paraId="11EB0007" w14:textId="77777777" w:rsidR="008D703E" w:rsidRDefault="00131CF9">
            <w:pPr>
              <w:jc w:val="both"/>
            </w:pPr>
            <w:r>
              <w:rPr>
                <w:rFonts w:ascii="Arial" w:eastAsia="Arial" w:hAnsi="Arial" w:cs="Arial"/>
                <w:b/>
              </w:rPr>
              <w:t xml:space="preserve"> Professor Henry Chapman</w:t>
            </w:r>
            <w:r>
              <w:rPr>
                <w:rFonts w:ascii="Arial" w:eastAsia="Arial" w:hAnsi="Arial" w:cs="Arial"/>
              </w:rPr>
              <w:t xml:space="preserve">, </w:t>
            </w:r>
            <w:r>
              <w:rPr>
                <w:rFonts w:ascii="Arial" w:eastAsia="Arial" w:hAnsi="Arial" w:cs="Arial"/>
                <w:i/>
              </w:rPr>
              <w:t xml:space="preserve">“Excavations at the Berth, a lowlying marsh fort near Baschurch”  </w:t>
            </w:r>
            <w:r>
              <w:rPr>
                <w:rFonts w:ascii="Arial" w:eastAsia="Arial" w:hAnsi="Arial" w:cs="Arial"/>
                <w:b/>
                <w:i/>
              </w:rPr>
              <w:t>postponed to November.</w:t>
            </w:r>
            <w:r>
              <w:rPr>
                <w:rFonts w:ascii="Arial" w:eastAsia="Arial" w:hAnsi="Arial" w:cs="Arial"/>
              </w:rPr>
              <w:t xml:space="preserve"> </w:t>
            </w:r>
          </w:p>
        </w:tc>
      </w:tr>
      <w:tr w:rsidR="008D703E" w14:paraId="7CCEFE33" w14:textId="77777777">
        <w:trPr>
          <w:trHeight w:val="726"/>
        </w:trPr>
        <w:tc>
          <w:tcPr>
            <w:tcW w:w="3402" w:type="dxa"/>
            <w:tcBorders>
              <w:top w:val="nil"/>
              <w:left w:val="nil"/>
              <w:bottom w:val="nil"/>
              <w:right w:val="nil"/>
            </w:tcBorders>
          </w:tcPr>
          <w:p w14:paraId="0B8AC06C" w14:textId="77777777" w:rsidR="008D703E" w:rsidRDefault="00131CF9">
            <w:r>
              <w:rPr>
                <w:rFonts w:ascii="Arial" w:eastAsia="Arial" w:hAnsi="Arial" w:cs="Arial"/>
              </w:rPr>
              <w:t xml:space="preserve">Friday  13th February 7.30pm </w:t>
            </w:r>
          </w:p>
        </w:tc>
        <w:tc>
          <w:tcPr>
            <w:tcW w:w="6254" w:type="dxa"/>
            <w:tcBorders>
              <w:top w:val="nil"/>
              <w:left w:val="nil"/>
              <w:bottom w:val="nil"/>
              <w:right w:val="nil"/>
            </w:tcBorders>
            <w:vAlign w:val="center"/>
          </w:tcPr>
          <w:p w14:paraId="65049B84" w14:textId="77777777" w:rsidR="008D703E" w:rsidRDefault="00131CF9">
            <w:r>
              <w:rPr>
                <w:rFonts w:ascii="Arial" w:eastAsia="Arial" w:hAnsi="Arial" w:cs="Arial"/>
                <w:b/>
              </w:rPr>
              <w:t>Joe Patton,</w:t>
            </w:r>
            <w:r>
              <w:rPr>
                <w:rFonts w:ascii="Arial" w:eastAsia="Arial" w:hAnsi="Arial" w:cs="Arial"/>
              </w:rPr>
              <w:t xml:space="preserve"> </w:t>
            </w:r>
            <w:r>
              <w:rPr>
                <w:rFonts w:ascii="Arial" w:eastAsia="Arial" w:hAnsi="Arial" w:cs="Arial"/>
                <w:i/>
              </w:rPr>
              <w:t>‘'The Sound of Hurry - celebrating the bicentenary of the Holyhead road”.</w:t>
            </w:r>
            <w:r>
              <w:t xml:space="preserve">  </w:t>
            </w:r>
          </w:p>
        </w:tc>
      </w:tr>
      <w:tr w:rsidR="008D703E" w14:paraId="3C067BBB" w14:textId="77777777">
        <w:trPr>
          <w:trHeight w:val="714"/>
        </w:trPr>
        <w:tc>
          <w:tcPr>
            <w:tcW w:w="3402" w:type="dxa"/>
            <w:tcBorders>
              <w:top w:val="nil"/>
              <w:left w:val="nil"/>
              <w:bottom w:val="nil"/>
              <w:right w:val="nil"/>
            </w:tcBorders>
          </w:tcPr>
          <w:p w14:paraId="2BFAF645" w14:textId="77777777" w:rsidR="008D703E" w:rsidRPr="00DD35B4" w:rsidRDefault="00131CF9">
            <w:pPr>
              <w:rPr>
                <w:bCs/>
              </w:rPr>
            </w:pPr>
            <w:r w:rsidRPr="00DD35B4">
              <w:rPr>
                <w:rFonts w:ascii="Arial" w:eastAsia="Arial" w:hAnsi="Arial" w:cs="Arial"/>
                <w:bCs/>
              </w:rPr>
              <w:t xml:space="preserve">Friday 13th March 7.30pm </w:t>
            </w:r>
          </w:p>
        </w:tc>
        <w:tc>
          <w:tcPr>
            <w:tcW w:w="6254" w:type="dxa"/>
            <w:tcBorders>
              <w:top w:val="nil"/>
              <w:left w:val="nil"/>
              <w:bottom w:val="nil"/>
              <w:right w:val="nil"/>
            </w:tcBorders>
            <w:vAlign w:val="center"/>
          </w:tcPr>
          <w:p w14:paraId="55C685C3" w14:textId="77777777" w:rsidR="008D703E" w:rsidRDefault="00131CF9">
            <w:r>
              <w:rPr>
                <w:rFonts w:ascii="Arial" w:eastAsia="Arial" w:hAnsi="Arial" w:cs="Arial"/>
                <w:b/>
              </w:rPr>
              <w:t>Tim Malim,</w:t>
            </w:r>
            <w:r>
              <w:rPr>
                <w:rFonts w:ascii="Arial" w:eastAsia="Arial" w:hAnsi="Arial" w:cs="Arial"/>
                <w:b/>
                <w:i/>
              </w:rPr>
              <w:t xml:space="preserve"> “</w:t>
            </w:r>
            <w:r>
              <w:rPr>
                <w:rFonts w:ascii="Arial" w:eastAsia="Arial" w:hAnsi="Arial" w:cs="Arial"/>
                <w:i/>
              </w:rPr>
              <w:t>Bog Bodies and Head Cults”</w:t>
            </w:r>
            <w:r>
              <w:rPr>
                <w:rFonts w:ascii="Arial" w:eastAsia="Arial" w:hAnsi="Arial" w:cs="Arial"/>
              </w:rPr>
              <w:t>. The talk will be preceded by</w:t>
            </w:r>
            <w:r>
              <w:rPr>
                <w:rFonts w:ascii="Arial" w:eastAsia="Arial" w:hAnsi="Arial" w:cs="Arial"/>
                <w:i/>
              </w:rPr>
              <w:t xml:space="preserve"> </w:t>
            </w:r>
            <w:r>
              <w:rPr>
                <w:rFonts w:ascii="Arial" w:eastAsia="Arial" w:hAnsi="Arial" w:cs="Arial"/>
                <w:b/>
              </w:rPr>
              <w:t xml:space="preserve">OBHAG’s AGM </w:t>
            </w:r>
          </w:p>
        </w:tc>
      </w:tr>
      <w:tr w:rsidR="008D703E" w14:paraId="7347AF15" w14:textId="77777777">
        <w:trPr>
          <w:trHeight w:val="720"/>
        </w:trPr>
        <w:tc>
          <w:tcPr>
            <w:tcW w:w="3402" w:type="dxa"/>
            <w:tcBorders>
              <w:top w:val="nil"/>
              <w:left w:val="nil"/>
              <w:bottom w:val="nil"/>
              <w:right w:val="nil"/>
            </w:tcBorders>
          </w:tcPr>
          <w:p w14:paraId="5FC5925E" w14:textId="77777777" w:rsidR="008D703E" w:rsidRPr="00DD35B4" w:rsidRDefault="00131CF9">
            <w:pPr>
              <w:rPr>
                <w:bCs/>
              </w:rPr>
            </w:pPr>
            <w:r w:rsidRPr="00DD35B4">
              <w:rPr>
                <w:rFonts w:ascii="Arial" w:eastAsia="Arial" w:hAnsi="Arial" w:cs="Arial"/>
                <w:bCs/>
              </w:rPr>
              <w:t xml:space="preserve">Friday 10th April 7.30pm  </w:t>
            </w:r>
          </w:p>
        </w:tc>
        <w:tc>
          <w:tcPr>
            <w:tcW w:w="6254" w:type="dxa"/>
            <w:tcBorders>
              <w:top w:val="nil"/>
              <w:left w:val="nil"/>
              <w:bottom w:val="nil"/>
              <w:right w:val="nil"/>
            </w:tcBorders>
            <w:vAlign w:val="center"/>
          </w:tcPr>
          <w:p w14:paraId="398D0D65" w14:textId="77777777" w:rsidR="008D703E" w:rsidRDefault="00131CF9">
            <w:pPr>
              <w:jc w:val="both"/>
            </w:pPr>
            <w:r>
              <w:rPr>
                <w:rFonts w:ascii="Arial" w:eastAsia="Arial" w:hAnsi="Arial" w:cs="Arial"/>
                <w:b/>
              </w:rPr>
              <w:t xml:space="preserve">Professor Gary Lock, </w:t>
            </w:r>
            <w:r>
              <w:rPr>
                <w:rFonts w:ascii="Arial" w:eastAsia="Arial" w:hAnsi="Arial" w:cs="Arial"/>
                <w:i/>
              </w:rPr>
              <w:t>“Recent excavations of Nesscliffe’s Iron Age hill-fort – some conclusions”</w:t>
            </w:r>
            <w:r>
              <w:rPr>
                <w:rFonts w:ascii="Arial" w:eastAsia="Arial" w:hAnsi="Arial" w:cs="Arial"/>
                <w:b/>
              </w:rPr>
              <w:t xml:space="preserve">  </w:t>
            </w:r>
          </w:p>
        </w:tc>
      </w:tr>
      <w:tr w:rsidR="008D703E" w14:paraId="7FDB15D1" w14:textId="77777777">
        <w:trPr>
          <w:trHeight w:val="728"/>
        </w:trPr>
        <w:tc>
          <w:tcPr>
            <w:tcW w:w="3402" w:type="dxa"/>
            <w:tcBorders>
              <w:top w:val="nil"/>
              <w:left w:val="nil"/>
              <w:bottom w:val="nil"/>
              <w:right w:val="nil"/>
            </w:tcBorders>
          </w:tcPr>
          <w:p w14:paraId="2014BF34" w14:textId="77777777" w:rsidR="008D703E" w:rsidRPr="00DD35B4" w:rsidRDefault="00131CF9">
            <w:pPr>
              <w:rPr>
                <w:bCs/>
              </w:rPr>
            </w:pPr>
            <w:r w:rsidRPr="00DD35B4">
              <w:rPr>
                <w:rFonts w:ascii="Arial" w:eastAsia="Arial" w:hAnsi="Arial" w:cs="Arial"/>
                <w:bCs/>
              </w:rPr>
              <w:t xml:space="preserve">Friday 8th May 7.30pm </w:t>
            </w:r>
          </w:p>
        </w:tc>
        <w:tc>
          <w:tcPr>
            <w:tcW w:w="6254" w:type="dxa"/>
            <w:tcBorders>
              <w:top w:val="nil"/>
              <w:left w:val="nil"/>
              <w:bottom w:val="nil"/>
              <w:right w:val="nil"/>
            </w:tcBorders>
            <w:vAlign w:val="center"/>
          </w:tcPr>
          <w:p w14:paraId="56F7EA0F" w14:textId="77777777" w:rsidR="008D703E" w:rsidRDefault="00131CF9">
            <w:r>
              <w:rPr>
                <w:rFonts w:ascii="Arial" w:eastAsia="Arial" w:hAnsi="Arial" w:cs="Arial"/>
                <w:b/>
              </w:rPr>
              <w:t>David Thomas,</w:t>
            </w:r>
            <w:r>
              <w:rPr>
                <w:rFonts w:ascii="Arial" w:eastAsia="Arial" w:hAnsi="Arial" w:cs="Arial"/>
              </w:rPr>
              <w:t xml:space="preserve"> </w:t>
            </w:r>
            <w:r>
              <w:rPr>
                <w:rFonts w:ascii="Arial" w:eastAsia="Arial" w:hAnsi="Arial" w:cs="Arial"/>
                <w:i/>
              </w:rPr>
              <w:t xml:space="preserve">“800 Years of Montgomery Castle: from Henry III's medieval stronghold to the town's favourite monument” </w:t>
            </w:r>
          </w:p>
        </w:tc>
      </w:tr>
      <w:tr w:rsidR="008D703E" w14:paraId="0804951E" w14:textId="77777777">
        <w:trPr>
          <w:trHeight w:val="758"/>
        </w:trPr>
        <w:tc>
          <w:tcPr>
            <w:tcW w:w="3402" w:type="dxa"/>
            <w:tcBorders>
              <w:top w:val="nil"/>
              <w:left w:val="nil"/>
              <w:bottom w:val="nil"/>
              <w:right w:val="nil"/>
            </w:tcBorders>
          </w:tcPr>
          <w:p w14:paraId="12E0E100" w14:textId="77777777" w:rsidR="008D703E" w:rsidRDefault="00131CF9">
            <w:r>
              <w:rPr>
                <w:rFonts w:ascii="Arial" w:eastAsia="Arial" w:hAnsi="Arial" w:cs="Arial"/>
                <w:i/>
              </w:rPr>
              <w:t xml:space="preserve">Summer visits or walks   </w:t>
            </w:r>
          </w:p>
        </w:tc>
        <w:tc>
          <w:tcPr>
            <w:tcW w:w="6254" w:type="dxa"/>
            <w:tcBorders>
              <w:top w:val="nil"/>
              <w:left w:val="nil"/>
              <w:bottom w:val="nil"/>
              <w:right w:val="nil"/>
            </w:tcBorders>
            <w:vAlign w:val="center"/>
          </w:tcPr>
          <w:p w14:paraId="58246A08" w14:textId="77777777" w:rsidR="008D703E" w:rsidRDefault="00131CF9">
            <w:r>
              <w:rPr>
                <w:rFonts w:ascii="Arial" w:eastAsia="Arial" w:hAnsi="Arial" w:cs="Arial"/>
              </w:rPr>
              <w:t xml:space="preserve">Booking for these opens in the spring.  Details will be announced later. </w:t>
            </w:r>
          </w:p>
        </w:tc>
      </w:tr>
      <w:tr w:rsidR="008D703E" w14:paraId="312E96E1" w14:textId="77777777">
        <w:trPr>
          <w:trHeight w:val="1844"/>
        </w:trPr>
        <w:tc>
          <w:tcPr>
            <w:tcW w:w="3402" w:type="dxa"/>
            <w:tcBorders>
              <w:top w:val="nil"/>
              <w:left w:val="nil"/>
              <w:bottom w:val="nil"/>
              <w:right w:val="nil"/>
            </w:tcBorders>
            <w:vAlign w:val="bottom"/>
          </w:tcPr>
          <w:p w14:paraId="32D95C11" w14:textId="77777777" w:rsidR="008D703E" w:rsidRPr="00DD35B4" w:rsidRDefault="00131CF9">
            <w:pPr>
              <w:spacing w:after="1207"/>
              <w:rPr>
                <w:bCs/>
              </w:rPr>
            </w:pPr>
            <w:r w:rsidRPr="00DD35B4">
              <w:rPr>
                <w:rFonts w:ascii="Arial" w:eastAsia="Arial" w:hAnsi="Arial" w:cs="Arial"/>
                <w:bCs/>
              </w:rPr>
              <w:t xml:space="preserve">Wednesday 8th July 2.00pm </w:t>
            </w:r>
          </w:p>
          <w:p w14:paraId="57ADCC8B" w14:textId="77777777" w:rsidR="008D703E" w:rsidRDefault="00131CF9">
            <w:r>
              <w:rPr>
                <w:rFonts w:ascii="Arial" w:eastAsia="Arial" w:hAnsi="Arial" w:cs="Arial"/>
              </w:rPr>
              <w:t xml:space="preserve"> </w:t>
            </w:r>
          </w:p>
        </w:tc>
        <w:tc>
          <w:tcPr>
            <w:tcW w:w="6254" w:type="dxa"/>
            <w:tcBorders>
              <w:top w:val="nil"/>
              <w:left w:val="nil"/>
              <w:bottom w:val="nil"/>
              <w:right w:val="nil"/>
            </w:tcBorders>
          </w:tcPr>
          <w:p w14:paraId="418CDE91" w14:textId="77777777" w:rsidR="008D703E" w:rsidRDefault="00131CF9">
            <w:pPr>
              <w:jc w:val="both"/>
            </w:pPr>
            <w:r>
              <w:rPr>
                <w:rFonts w:ascii="Arial" w:eastAsia="Arial" w:hAnsi="Arial" w:cs="Arial"/>
                <w:b/>
              </w:rPr>
              <w:t>Visit to Mostyn Hall</w:t>
            </w:r>
            <w:r>
              <w:rPr>
                <w:rFonts w:ascii="Arial" w:eastAsia="Arial" w:hAnsi="Arial" w:cs="Arial"/>
              </w:rPr>
              <w:t xml:space="preserve">, Mostyn, near Holywell/Treffynnon, CH8 </w:t>
            </w:r>
          </w:p>
          <w:p w14:paraId="544333FF" w14:textId="77777777" w:rsidR="008D703E" w:rsidRDefault="00131CF9">
            <w:pPr>
              <w:ind w:right="61"/>
              <w:jc w:val="both"/>
            </w:pPr>
            <w:r>
              <w:rPr>
                <w:rFonts w:ascii="Arial" w:eastAsia="Arial" w:hAnsi="Arial" w:cs="Arial"/>
              </w:rPr>
              <w:t xml:space="preserve">9HN (but if you’re using satnav to get there use postcode CH8 9QH).  Party limited to 20 people, so advance booking is necessary.  Please book your place with John Pinfold (email </w:t>
            </w:r>
            <w:r>
              <w:rPr>
                <w:rFonts w:ascii="Arial" w:eastAsia="Arial" w:hAnsi="Arial" w:cs="Arial"/>
                <w:color w:val="0000FF"/>
                <w:u w:val="single" w:color="0000FF"/>
              </w:rPr>
              <w:t>johnrpinfold@gmail.com</w:t>
            </w:r>
            <w:r>
              <w:rPr>
                <w:rFonts w:ascii="Arial" w:eastAsia="Arial" w:hAnsi="Arial" w:cs="Arial"/>
              </w:rPr>
              <w:t xml:space="preserve"> ) Cost £10.00, to be paid on the day.</w:t>
            </w:r>
            <w:r>
              <w:rPr>
                <w:rFonts w:ascii="Arial" w:eastAsia="Arial" w:hAnsi="Arial" w:cs="Arial"/>
                <w:b/>
              </w:rPr>
              <w:t xml:space="preserve"> </w:t>
            </w:r>
          </w:p>
        </w:tc>
      </w:tr>
      <w:tr w:rsidR="008D703E" w14:paraId="320998C5" w14:textId="77777777">
        <w:trPr>
          <w:trHeight w:val="3041"/>
        </w:trPr>
        <w:tc>
          <w:tcPr>
            <w:tcW w:w="9655" w:type="dxa"/>
            <w:gridSpan w:val="2"/>
            <w:tcBorders>
              <w:top w:val="nil"/>
              <w:left w:val="nil"/>
              <w:bottom w:val="nil"/>
              <w:right w:val="nil"/>
            </w:tcBorders>
            <w:vAlign w:val="bottom"/>
          </w:tcPr>
          <w:p w14:paraId="635EF606" w14:textId="77777777" w:rsidR="008D703E" w:rsidRDefault="00131CF9">
            <w:pPr>
              <w:spacing w:after="247"/>
            </w:pPr>
            <w:r w:rsidRPr="00DD35B4">
              <w:rPr>
                <w:rFonts w:ascii="Arial" w:eastAsia="Arial" w:hAnsi="Arial" w:cs="Arial"/>
                <w:bCs/>
              </w:rPr>
              <w:t>Friday 11th September 7.30pm</w:t>
            </w:r>
            <w:r>
              <w:rPr>
                <w:rFonts w:ascii="Arial" w:eastAsia="Arial" w:hAnsi="Arial" w:cs="Arial"/>
                <w:i/>
              </w:rPr>
              <w:t xml:space="preserve"> </w:t>
            </w:r>
            <w:r>
              <w:rPr>
                <w:rFonts w:ascii="Arial" w:eastAsia="Arial" w:hAnsi="Arial" w:cs="Arial"/>
                <w:b/>
              </w:rPr>
              <w:t>Jack Hunter,</w:t>
            </w:r>
            <w:r>
              <w:rPr>
                <w:rFonts w:ascii="Arial" w:eastAsia="Arial" w:hAnsi="Arial" w:cs="Arial"/>
                <w:i/>
              </w:rPr>
              <w:t xml:space="preserve"> “The folklore of the Tanat Valley” </w:t>
            </w:r>
          </w:p>
          <w:p w14:paraId="4D113E8A" w14:textId="77777777" w:rsidR="008D703E" w:rsidRDefault="00131CF9">
            <w:r>
              <w:rPr>
                <w:rFonts w:ascii="Arial" w:eastAsia="Arial" w:hAnsi="Arial" w:cs="Arial"/>
              </w:rPr>
              <w:t xml:space="preserve"> </w:t>
            </w:r>
          </w:p>
          <w:p w14:paraId="2998FF5D" w14:textId="77777777" w:rsidR="008D703E" w:rsidRDefault="00131CF9">
            <w:pPr>
              <w:spacing w:line="234" w:lineRule="auto"/>
              <w:ind w:left="3402" w:hanging="3402"/>
            </w:pPr>
            <w:r w:rsidRPr="00DD35B4">
              <w:rPr>
                <w:rFonts w:ascii="Arial" w:eastAsia="Arial" w:hAnsi="Arial" w:cs="Arial"/>
                <w:bCs/>
              </w:rPr>
              <w:t>Friday 9th October 7.30pm</w:t>
            </w:r>
            <w:r>
              <w:rPr>
                <w:rFonts w:ascii="Arial" w:eastAsia="Arial" w:hAnsi="Arial" w:cs="Arial"/>
              </w:rPr>
              <w:t xml:space="preserve"> </w:t>
            </w:r>
            <w:r>
              <w:rPr>
                <w:rFonts w:ascii="Arial" w:eastAsia="Arial" w:hAnsi="Arial" w:cs="Arial"/>
              </w:rPr>
              <w:tab/>
            </w:r>
            <w:r>
              <w:rPr>
                <w:rFonts w:ascii="Arial" w:eastAsia="Arial" w:hAnsi="Arial" w:cs="Arial"/>
                <w:b/>
              </w:rPr>
              <w:t>Graham Edwards,</w:t>
            </w:r>
            <w:r>
              <w:rPr>
                <w:rFonts w:ascii="Arial" w:eastAsia="Arial" w:hAnsi="Arial" w:cs="Arial"/>
              </w:rPr>
              <w:t xml:space="preserve"> </w:t>
            </w:r>
            <w:r>
              <w:rPr>
                <w:rFonts w:ascii="Arial" w:eastAsia="Arial" w:hAnsi="Arial" w:cs="Arial"/>
                <w:i/>
              </w:rPr>
              <w:t xml:space="preserve">“Richard Jones Berwyn: the fascinating life of the man from the Ceiriog Valley who became one of </w:t>
            </w:r>
          </w:p>
          <w:p w14:paraId="6D895458" w14:textId="77777777" w:rsidR="008D703E" w:rsidRDefault="00131CF9">
            <w:pPr>
              <w:spacing w:after="267"/>
              <w:ind w:right="112"/>
              <w:jc w:val="center"/>
            </w:pPr>
            <w:r>
              <w:rPr>
                <w:rFonts w:ascii="Arial" w:eastAsia="Arial" w:hAnsi="Arial" w:cs="Arial"/>
                <w:i/>
              </w:rPr>
              <w:t>Patagonia’s unsung heroes”</w:t>
            </w:r>
            <w:r>
              <w:rPr>
                <w:rFonts w:ascii="Arial" w:eastAsia="Arial" w:hAnsi="Arial" w:cs="Arial"/>
              </w:rPr>
              <w:t xml:space="preserve"> </w:t>
            </w:r>
          </w:p>
          <w:p w14:paraId="4875B1B3" w14:textId="77777777" w:rsidR="008D703E" w:rsidRDefault="00131CF9">
            <w:pPr>
              <w:spacing w:after="293" w:line="234" w:lineRule="auto"/>
              <w:ind w:left="3402" w:hanging="3402"/>
            </w:pPr>
            <w:r>
              <w:rPr>
                <w:rFonts w:ascii="Arial" w:eastAsia="Arial" w:hAnsi="Arial" w:cs="Arial"/>
                <w:b/>
              </w:rPr>
              <w:t>Friday 13th November 7.30pm</w:t>
            </w:r>
            <w:r>
              <w:rPr>
                <w:rFonts w:ascii="Arial" w:eastAsia="Arial" w:hAnsi="Arial" w:cs="Arial"/>
              </w:rPr>
              <w:t xml:space="preserve"> </w:t>
            </w:r>
            <w:r>
              <w:rPr>
                <w:rFonts w:ascii="Arial" w:eastAsia="Arial" w:hAnsi="Arial" w:cs="Arial"/>
              </w:rPr>
              <w:tab/>
            </w:r>
            <w:r>
              <w:rPr>
                <w:rFonts w:ascii="Arial" w:eastAsia="Arial" w:hAnsi="Arial" w:cs="Arial"/>
                <w:b/>
              </w:rPr>
              <w:t>Professor Henry Chapman</w:t>
            </w:r>
            <w:r>
              <w:rPr>
                <w:rFonts w:ascii="Arial" w:eastAsia="Arial" w:hAnsi="Arial" w:cs="Arial"/>
              </w:rPr>
              <w:t xml:space="preserve">, </w:t>
            </w:r>
            <w:r>
              <w:rPr>
                <w:rFonts w:ascii="Arial" w:eastAsia="Arial" w:hAnsi="Arial" w:cs="Arial"/>
                <w:i/>
              </w:rPr>
              <w:t xml:space="preserve">“Excavations at the Berth, a lowlying marsh fort near Baschurch”  </w:t>
            </w:r>
            <w:r>
              <w:rPr>
                <w:rFonts w:ascii="Arial" w:eastAsia="Arial" w:hAnsi="Arial" w:cs="Arial"/>
              </w:rPr>
              <w:t xml:space="preserve"> </w:t>
            </w:r>
          </w:p>
          <w:p w14:paraId="662EF212" w14:textId="77777777" w:rsidR="008D703E" w:rsidRDefault="00131CF9">
            <w:pPr>
              <w:tabs>
                <w:tab w:val="center" w:pos="5862"/>
              </w:tabs>
            </w:pPr>
            <w:r>
              <w:rPr>
                <w:rFonts w:ascii="Arial" w:eastAsia="Arial" w:hAnsi="Arial" w:cs="Arial"/>
                <w:b/>
              </w:rPr>
              <w:t>Friday 11th December 7.30pm</w:t>
            </w:r>
            <w:r>
              <w:rPr>
                <w:rFonts w:ascii="Arial" w:eastAsia="Arial" w:hAnsi="Arial" w:cs="Arial"/>
              </w:rPr>
              <w:t xml:space="preserve"> </w:t>
            </w:r>
            <w:r>
              <w:rPr>
                <w:rFonts w:ascii="Arial" w:eastAsia="Arial" w:hAnsi="Arial" w:cs="Arial"/>
              </w:rPr>
              <w:tab/>
            </w:r>
            <w:r>
              <w:rPr>
                <w:rFonts w:ascii="Arial" w:eastAsia="Arial" w:hAnsi="Arial" w:cs="Arial"/>
                <w:b/>
              </w:rPr>
              <w:t xml:space="preserve">Penny Ward, </w:t>
            </w:r>
            <w:r>
              <w:rPr>
                <w:rFonts w:ascii="Arial" w:eastAsia="Arial" w:hAnsi="Arial" w:cs="Arial"/>
                <w:i/>
              </w:rPr>
              <w:t>“The people of Shrewsbury Flaxmill”</w:t>
            </w:r>
            <w:r>
              <w:rPr>
                <w:rFonts w:ascii="Arial" w:eastAsia="Arial" w:hAnsi="Arial" w:cs="Arial"/>
              </w:rPr>
              <w:t xml:space="preserve"> </w:t>
            </w:r>
          </w:p>
        </w:tc>
      </w:tr>
    </w:tbl>
    <w:p w14:paraId="35369D8D" w14:textId="77777777" w:rsidR="008D703E" w:rsidRDefault="00131CF9">
      <w:pPr>
        <w:tabs>
          <w:tab w:val="center" w:pos="31"/>
        </w:tabs>
        <w:spacing w:after="272" w:line="251" w:lineRule="auto"/>
        <w:ind w:left="-1146"/>
      </w:pPr>
      <w:r>
        <w:rPr>
          <w:rFonts w:ascii="Arial" w:eastAsia="Arial" w:hAnsi="Arial" w:cs="Arial"/>
        </w:rPr>
        <w:t xml:space="preserve"> </w:t>
      </w:r>
      <w:r>
        <w:rPr>
          <w:rFonts w:ascii="Arial" w:eastAsia="Arial" w:hAnsi="Arial" w:cs="Arial"/>
        </w:rPr>
        <w:tab/>
        <w:t xml:space="preserve">. </w:t>
      </w:r>
    </w:p>
    <w:sectPr w:rsidR="008D703E">
      <w:pgSz w:w="11905" w:h="16840"/>
      <w:pgMar w:top="1440" w:right="1433" w:bottom="1440" w:left="20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3E"/>
    <w:rsid w:val="00090FD7"/>
    <w:rsid w:val="000D4026"/>
    <w:rsid w:val="00131CF9"/>
    <w:rsid w:val="002115C8"/>
    <w:rsid w:val="00434483"/>
    <w:rsid w:val="008D703E"/>
    <w:rsid w:val="00A212AC"/>
    <w:rsid w:val="00DD35B4"/>
    <w:rsid w:val="00EB23DA"/>
    <w:rsid w:val="00F92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DE12"/>
  <w15:docId w15:val="{480D1586-B61A-41A0-9D7B-C8567D2A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Stirling</dc:creator>
  <cp:keywords/>
  <cp:lastModifiedBy>David Stirling</cp:lastModifiedBy>
  <cp:revision>4</cp:revision>
  <dcterms:created xsi:type="dcterms:W3CDTF">2026-10-23T15:12:00Z</dcterms:created>
  <dcterms:modified xsi:type="dcterms:W3CDTF">2026-10-23T15:36:00Z</dcterms:modified>
</cp:coreProperties>
</file>